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8C6D" w14:textId="77777777" w:rsidR="003A2314" w:rsidRDefault="00000000">
      <w:pPr>
        <w:pStyle w:val="Gvde"/>
        <w:jc w:val="center"/>
        <w:rPr>
          <w:rStyle w:val="Yok"/>
          <w:b/>
          <w:bCs/>
        </w:rPr>
      </w:pPr>
      <w:r>
        <w:rPr>
          <w:rStyle w:val="Yok"/>
          <w:b/>
          <w:bCs/>
        </w:rPr>
        <w:t>BURSA NÖ</w:t>
      </w:r>
      <w:r>
        <w:rPr>
          <w:rStyle w:val="Yok"/>
          <w:b/>
          <w:bCs/>
          <w:lang w:val="de-DE"/>
        </w:rPr>
        <w:t>BET</w:t>
      </w:r>
      <w:r>
        <w:rPr>
          <w:rStyle w:val="Yok"/>
          <w:b/>
          <w:bCs/>
        </w:rPr>
        <w:t>Çİ AİLE MAHKEMESİ SAYIN HAKİ</w:t>
      </w:r>
      <w:r>
        <w:rPr>
          <w:rStyle w:val="Yok"/>
          <w:b/>
          <w:bCs/>
          <w:lang w:val="en-US"/>
        </w:rPr>
        <w:t>ML</w:t>
      </w:r>
      <w:r>
        <w:rPr>
          <w:rStyle w:val="Yok"/>
          <w:b/>
          <w:bCs/>
        </w:rPr>
        <w:t xml:space="preserve">İĞİ’ </w:t>
      </w:r>
      <w:r>
        <w:rPr>
          <w:rStyle w:val="Yok"/>
          <w:b/>
          <w:bCs/>
          <w:lang w:val="de-DE"/>
        </w:rPr>
        <w:t>NE</w:t>
      </w:r>
    </w:p>
    <w:p w14:paraId="39962344" w14:textId="77777777" w:rsidR="003A2314" w:rsidRDefault="00000000">
      <w:pPr>
        <w:pStyle w:val="Gvde"/>
        <w:jc w:val="right"/>
        <w:rPr>
          <w:rStyle w:val="Yok"/>
          <w:b/>
          <w:bCs/>
        </w:rPr>
      </w:pPr>
      <w:r>
        <w:rPr>
          <w:rStyle w:val="Yok"/>
          <w:b/>
          <w:bCs/>
        </w:rPr>
        <w:t>(Tedbir taleplidir.)</w:t>
      </w:r>
    </w:p>
    <w:p w14:paraId="4FD3B03C" w14:textId="77777777" w:rsidR="003A2314" w:rsidRDefault="00000000">
      <w:pPr>
        <w:pStyle w:val="Gvde"/>
      </w:pPr>
      <w:r>
        <w:rPr>
          <w:rStyle w:val="Yok"/>
          <w:b/>
          <w:bCs/>
          <w:u w:val="single"/>
          <w:lang w:val="de-DE"/>
        </w:rPr>
        <w:t>DAVACI</w:t>
      </w:r>
      <w:r>
        <w:rPr>
          <w:rStyle w:val="Yok"/>
          <w:b/>
          <w:bCs/>
          <w:u w:val="single"/>
          <w:lang w:val="de-DE"/>
        </w:rPr>
        <w:tab/>
      </w:r>
      <w:r>
        <w:rPr>
          <w:rStyle w:val="Yok"/>
          <w:b/>
          <w:bCs/>
          <w:u w:val="single"/>
          <w:lang w:val="de-DE"/>
        </w:rPr>
        <w:tab/>
      </w:r>
      <w:r>
        <w:rPr>
          <w:rStyle w:val="Yok"/>
          <w:b/>
          <w:bCs/>
          <w:u w:val="single"/>
        </w:rPr>
        <w:tab/>
        <w:t>:</w:t>
      </w:r>
      <w:r>
        <w:rPr>
          <w:rStyle w:val="Yok"/>
        </w:rPr>
        <w:t xml:space="preserve"> İ</w:t>
      </w:r>
      <w:r>
        <w:rPr>
          <w:rStyle w:val="Yok"/>
          <w:lang w:val="nl-NL"/>
        </w:rPr>
        <w:t>sim Soyisim</w:t>
      </w:r>
      <w:r>
        <w:rPr>
          <w:rStyle w:val="Yok"/>
          <w:lang w:val="nl-NL"/>
        </w:rPr>
        <w:tab/>
      </w:r>
      <w:r>
        <w:rPr>
          <w:rStyle w:val="Yok"/>
          <w:lang w:val="nl-NL"/>
        </w:rPr>
        <w:tab/>
        <w:t>(TCKN: )</w:t>
      </w:r>
    </w:p>
    <w:p w14:paraId="071CC10C" w14:textId="77777777" w:rsidR="003A2314" w:rsidRDefault="00000000">
      <w:pPr>
        <w:pStyle w:val="Gvde"/>
      </w:pPr>
      <w:r>
        <w:rPr>
          <w:rStyle w:val="Yok"/>
        </w:rPr>
        <w:tab/>
      </w:r>
      <w:r>
        <w:rPr>
          <w:rStyle w:val="Yok"/>
        </w:rPr>
        <w:tab/>
      </w:r>
      <w:r>
        <w:rPr>
          <w:rStyle w:val="Yok"/>
        </w:rPr>
        <w:tab/>
        <w:t xml:space="preserve">  Adres</w:t>
      </w:r>
    </w:p>
    <w:p w14:paraId="75269544" w14:textId="1E306FEB" w:rsidR="003A2314" w:rsidRDefault="00000000">
      <w:pPr>
        <w:pStyle w:val="Gvde"/>
      </w:pPr>
      <w:r>
        <w:rPr>
          <w:rStyle w:val="Yok"/>
          <w:b/>
          <w:bCs/>
          <w:u w:val="single"/>
          <w:lang w:val="de-DE"/>
        </w:rPr>
        <w:t>VEK</w:t>
      </w:r>
      <w:r>
        <w:rPr>
          <w:rStyle w:val="Yok"/>
          <w:b/>
          <w:bCs/>
          <w:u w:val="single"/>
        </w:rPr>
        <w:t>İLİ</w:t>
      </w:r>
      <w:r>
        <w:rPr>
          <w:rStyle w:val="Yok"/>
          <w:b/>
          <w:bCs/>
          <w:u w:val="single"/>
        </w:rPr>
        <w:tab/>
      </w:r>
      <w:r>
        <w:rPr>
          <w:rStyle w:val="Yok"/>
          <w:b/>
          <w:bCs/>
          <w:u w:val="single"/>
        </w:rPr>
        <w:tab/>
      </w:r>
      <w:r>
        <w:rPr>
          <w:rStyle w:val="Yok"/>
          <w:b/>
          <w:bCs/>
          <w:u w:val="single"/>
        </w:rPr>
        <w:tab/>
        <w:t>:</w:t>
      </w:r>
      <w:r>
        <w:rPr>
          <w:rStyle w:val="Yok"/>
        </w:rPr>
        <w:t xml:space="preserve"> Av. </w:t>
      </w:r>
      <w:r w:rsidR="00DC236D">
        <w:rPr>
          <w:rStyle w:val="Yok"/>
        </w:rPr>
        <w:t>Ataol Ertuğrul GÜRLEK</w:t>
      </w:r>
    </w:p>
    <w:p w14:paraId="64393C79" w14:textId="77777777" w:rsidR="003A2314" w:rsidRDefault="00000000">
      <w:pPr>
        <w:pStyle w:val="Gvde"/>
      </w:pPr>
      <w:r>
        <w:rPr>
          <w:rStyle w:val="Yok"/>
        </w:rPr>
        <w:tab/>
      </w:r>
      <w:r>
        <w:rPr>
          <w:rStyle w:val="Yok"/>
        </w:rPr>
        <w:tab/>
      </w:r>
      <w:r>
        <w:rPr>
          <w:rStyle w:val="Yok"/>
        </w:rPr>
        <w:tab/>
        <w:t xml:space="preserve">  (Adres antettedir.)</w:t>
      </w:r>
    </w:p>
    <w:p w14:paraId="02D1E805" w14:textId="77777777" w:rsidR="003A2314" w:rsidRDefault="00000000">
      <w:pPr>
        <w:pStyle w:val="Gvde"/>
      </w:pPr>
      <w:r>
        <w:rPr>
          <w:rStyle w:val="Yok"/>
          <w:b/>
          <w:bCs/>
          <w:u w:val="single"/>
        </w:rPr>
        <w:t>DAVALI</w:t>
      </w:r>
      <w:r>
        <w:rPr>
          <w:rStyle w:val="Yok"/>
          <w:b/>
          <w:bCs/>
          <w:u w:val="single"/>
        </w:rPr>
        <w:tab/>
      </w:r>
      <w:r>
        <w:rPr>
          <w:rStyle w:val="Yok"/>
          <w:b/>
          <w:bCs/>
          <w:u w:val="single"/>
        </w:rPr>
        <w:tab/>
      </w:r>
      <w:r>
        <w:rPr>
          <w:rStyle w:val="Yok"/>
          <w:b/>
          <w:bCs/>
          <w:u w:val="single"/>
        </w:rPr>
        <w:tab/>
        <w:t>:</w:t>
      </w:r>
      <w:r>
        <w:rPr>
          <w:rStyle w:val="Yok"/>
        </w:rPr>
        <w:t xml:space="preserve"> İ</w:t>
      </w:r>
      <w:r>
        <w:rPr>
          <w:rStyle w:val="Yok"/>
          <w:lang w:val="nl-NL"/>
        </w:rPr>
        <w:t>sim Soyisim</w:t>
      </w:r>
      <w:r>
        <w:rPr>
          <w:rStyle w:val="Yok"/>
          <w:lang w:val="nl-NL"/>
        </w:rPr>
        <w:tab/>
      </w:r>
      <w:r>
        <w:rPr>
          <w:rStyle w:val="Yok"/>
          <w:lang w:val="nl-NL"/>
        </w:rPr>
        <w:tab/>
        <w:t>(TCKN: )</w:t>
      </w:r>
    </w:p>
    <w:p w14:paraId="49BEB72C" w14:textId="77777777" w:rsidR="003A2314" w:rsidRDefault="00000000">
      <w:pPr>
        <w:pStyle w:val="Gvde"/>
      </w:pPr>
      <w:r>
        <w:rPr>
          <w:rStyle w:val="Yok"/>
        </w:rPr>
        <w:tab/>
      </w:r>
      <w:r>
        <w:rPr>
          <w:rStyle w:val="Yok"/>
        </w:rPr>
        <w:tab/>
        <w:t xml:space="preserve"> </w:t>
      </w:r>
      <w:r>
        <w:rPr>
          <w:rStyle w:val="Yok"/>
        </w:rPr>
        <w:tab/>
        <w:t xml:space="preserve"> Adres</w:t>
      </w:r>
    </w:p>
    <w:p w14:paraId="3485E509" w14:textId="77777777" w:rsidR="003A2314" w:rsidRDefault="00000000">
      <w:pPr>
        <w:pStyle w:val="Gvde"/>
      </w:pPr>
      <w:r>
        <w:rPr>
          <w:rStyle w:val="Yok"/>
          <w:b/>
          <w:bCs/>
          <w:u w:val="single"/>
          <w:lang w:val="de-DE"/>
        </w:rPr>
        <w:t>KONU</w:t>
      </w:r>
      <w:r>
        <w:rPr>
          <w:rStyle w:val="Yok"/>
          <w:b/>
          <w:bCs/>
          <w:u w:val="single"/>
          <w:lang w:val="de-DE"/>
        </w:rPr>
        <w:tab/>
      </w:r>
      <w:r>
        <w:rPr>
          <w:rStyle w:val="Yok"/>
          <w:b/>
          <w:bCs/>
          <w:u w:val="single"/>
          <w:lang w:val="de-DE"/>
        </w:rPr>
        <w:tab/>
      </w:r>
      <w:r>
        <w:rPr>
          <w:rStyle w:val="Yok"/>
          <w:b/>
          <w:bCs/>
          <w:u w:val="single"/>
          <w:lang w:val="de-DE"/>
        </w:rPr>
        <w:tab/>
        <w:t xml:space="preserve">: </w:t>
      </w:r>
      <w:r>
        <w:rPr>
          <w:rStyle w:val="Yok"/>
        </w:rPr>
        <w:t>Evlilik birliğinin temelinden sarsılması nedeniyle boşanma, velayet, nafaka ve tazminat taleplerimizi içeren dava dilekçemizdir.</w:t>
      </w:r>
    </w:p>
    <w:p w14:paraId="0FB050C8" w14:textId="77777777" w:rsidR="003A2314" w:rsidRDefault="00000000">
      <w:pPr>
        <w:pStyle w:val="Gvde"/>
        <w:rPr>
          <w:rStyle w:val="Yok"/>
          <w:b/>
          <w:bCs/>
          <w:u w:val="single"/>
        </w:rPr>
      </w:pPr>
      <w:r>
        <w:rPr>
          <w:rStyle w:val="Yok"/>
          <w:b/>
          <w:bCs/>
          <w:u w:val="single"/>
        </w:rPr>
        <w:t>AÇIKLAMALAR</w:t>
      </w:r>
      <w:r>
        <w:rPr>
          <w:rStyle w:val="Yok"/>
          <w:b/>
          <w:bCs/>
          <w:u w:val="single"/>
        </w:rPr>
        <w:tab/>
      </w:r>
      <w:r>
        <w:rPr>
          <w:rStyle w:val="Yok"/>
          <w:b/>
          <w:bCs/>
          <w:u w:val="single"/>
        </w:rPr>
        <w:tab/>
        <w:t xml:space="preserve">: </w:t>
      </w:r>
    </w:p>
    <w:p w14:paraId="7A17B935" w14:textId="77777777" w:rsidR="003A2314" w:rsidRDefault="00000000">
      <w:pPr>
        <w:pStyle w:val="Gvde"/>
        <w:rPr>
          <w:rStyle w:val="Yok"/>
        </w:rPr>
      </w:pPr>
      <w:r>
        <w:rPr>
          <w:rStyle w:val="Yok"/>
          <w:b/>
          <w:bCs/>
        </w:rPr>
        <w:t>1-)</w:t>
      </w:r>
      <w:r>
        <w:rPr>
          <w:rStyle w:val="Yok"/>
        </w:rPr>
        <w:t xml:space="preserve"> …(Bu kısımda davacı ve davalı hakkında kısa bilgi verilmelidir. Evlenme tarihleri, çocuk sayıları, çalışma durumları, gelir durumları </w:t>
      </w:r>
      <w:r>
        <w:rPr>
          <w:rStyle w:val="Yok"/>
          <w:lang w:val="pt-PT"/>
        </w:rPr>
        <w:t>vs.</w:t>
      </w:r>
      <w:r>
        <w:rPr>
          <w:rStyle w:val="Yok"/>
        </w:rPr>
        <w:t>) Örneğin;</w:t>
      </w:r>
    </w:p>
    <w:p w14:paraId="7B291B10" w14:textId="77777777" w:rsidR="003A2314" w:rsidRDefault="00000000">
      <w:pPr>
        <w:pStyle w:val="Gvde"/>
        <w:rPr>
          <w:i/>
          <w:iCs/>
        </w:rPr>
      </w:pPr>
      <w:r>
        <w:rPr>
          <w:i/>
          <w:iCs/>
        </w:rPr>
        <w:t xml:space="preserve">Taraflar … tarihinde severek evlenmişlerdir. Tarafların … tane müşterek çocukları vardır. Bu müşterek çocuklar şuan için davacı ile birlikte kalmaktadır. </w:t>
      </w:r>
    </w:p>
    <w:p w14:paraId="73003BE8" w14:textId="77777777" w:rsidR="003A2314" w:rsidRDefault="00000000">
      <w:pPr>
        <w:pStyle w:val="Gvde"/>
        <w:rPr>
          <w:i/>
          <w:iCs/>
        </w:rPr>
      </w:pPr>
      <w:r>
        <w:rPr>
          <w:i/>
          <w:iCs/>
        </w:rPr>
        <w:t xml:space="preserve">Davacının mesleği …dir. Davacının geliri …dır. Davalının mesleği …dır. Davalının geliri …dır. </w:t>
      </w:r>
    </w:p>
    <w:p w14:paraId="6B07204D" w14:textId="77777777" w:rsidR="003A2314" w:rsidRDefault="00000000">
      <w:pPr>
        <w:pStyle w:val="Gvde"/>
        <w:rPr>
          <w:rStyle w:val="Yok"/>
        </w:rPr>
      </w:pPr>
      <w:r>
        <w:rPr>
          <w:rStyle w:val="Yok"/>
          <w:b/>
          <w:bCs/>
        </w:rPr>
        <w:t>2-)</w:t>
      </w:r>
      <w:r>
        <w:rPr>
          <w:rStyle w:val="Yok"/>
        </w:rPr>
        <w:t xml:space="preserve"> …(Bu kısımda boşanmaya sebep olan olaylar kısa ve anlaşılır şekilde, somut </w:t>
      </w:r>
      <w:r>
        <w:rPr>
          <w:rStyle w:val="Yok"/>
          <w:lang w:val="sv-SE"/>
        </w:rPr>
        <w:t>ö</w:t>
      </w:r>
      <w:r>
        <w:rPr>
          <w:rStyle w:val="Yok"/>
        </w:rPr>
        <w:t>rneklerle açıklanarak anlatılmalıdır. Soyut ve uzun anlatılardan kaçınılmalıdır.)Örneğin;</w:t>
      </w:r>
    </w:p>
    <w:p w14:paraId="0B6F0EE8" w14:textId="77777777" w:rsidR="003A2314" w:rsidRDefault="00000000">
      <w:pPr>
        <w:pStyle w:val="Gvde"/>
        <w:rPr>
          <w:i/>
          <w:iCs/>
        </w:rPr>
      </w:pPr>
      <w:r>
        <w:rPr>
          <w:i/>
          <w:iCs/>
        </w:rPr>
        <w:t>Davalı, bana karşı … eylemleri gerçekleştirmiştir. Bu eylemleri … tarihlerinde gerçekleştirmiştir. Söz konusu bu eylemleri gören tanıklarım … isimli kişilerdir. Tanıklar dışında, davalının bu eylemini kanıtlamak amacıyla … delillerimi de dosyaya sunmaktayım. Bu delillerimin de incelenmesini talep ediyorum. Davalı bu kusurlu eylemi ile evlilik birliğini temelinden sarsmıştır.</w:t>
      </w:r>
    </w:p>
    <w:p w14:paraId="3E9B812B" w14:textId="77777777" w:rsidR="003A2314" w:rsidRDefault="00000000">
      <w:pPr>
        <w:pStyle w:val="Gvde"/>
        <w:rPr>
          <w:rStyle w:val="Yok"/>
        </w:rPr>
      </w:pPr>
      <w:r>
        <w:rPr>
          <w:rStyle w:val="Yok"/>
          <w:b/>
          <w:bCs/>
        </w:rPr>
        <w:t>3-)</w:t>
      </w:r>
      <w:r>
        <w:rPr>
          <w:rStyle w:val="Yok"/>
        </w:rPr>
        <w:t xml:space="preserve"> …(Boşanmaya sebebiyet veren olaylar, her olay ayrı bir maddede belirtilerek anlatılmalıdır. Örneğin hakaret eylemi var ise hakaret eylemleri bir maddede somut olaylar ile anlatılmalı, sonrasında  diğer maddeye geçilmelidir. Örneğin darp eylemi varsa darp eylemleri ayrı bir maddede anlatılmalıdır.)</w:t>
      </w:r>
    </w:p>
    <w:p w14:paraId="6EB732DF" w14:textId="77777777" w:rsidR="003A2314" w:rsidRDefault="00000000">
      <w:pPr>
        <w:pStyle w:val="Gvde"/>
        <w:rPr>
          <w:i/>
          <w:iCs/>
        </w:rPr>
      </w:pPr>
      <w:r>
        <w:rPr>
          <w:i/>
          <w:iCs/>
        </w:rPr>
        <w:t>Yukarıda bahsettiğim … eylemler dışında, davalı, bana karşı … eylemleri de gerçekleştirmiştir. Bu eylemleri … tarihlerinde gerçekleştirmiştir. Söz konusu bu eylemleri gören tanıklarım … isimli kişilerdir. Tanıklar dışında, davalının bu eylemini kanıtlamak amacıyla … delillerimi de dosyaya sunmaktayım. Bu delillerimin de incelenmesini talep ediyorum. Davalı bu kusurlu eylemi ile evlilik birliğini temelinden sarsmıştır.</w:t>
      </w:r>
    </w:p>
    <w:p w14:paraId="05279691" w14:textId="77777777" w:rsidR="003A2314" w:rsidRDefault="00000000">
      <w:pPr>
        <w:pStyle w:val="Gvde"/>
      </w:pPr>
      <w:r>
        <w:rPr>
          <w:rStyle w:val="Yok"/>
          <w:b/>
          <w:bCs/>
        </w:rPr>
        <w:t>4-)</w:t>
      </w:r>
      <w:r>
        <w:rPr>
          <w:rStyle w:val="Yok"/>
        </w:rPr>
        <w:t xml:space="preserve"> Ziynet eşyalarına ilişkin olan talebimiz şu şekildedir;</w:t>
      </w:r>
    </w:p>
    <w:p w14:paraId="5AC7EE66" w14:textId="77777777" w:rsidR="003A2314" w:rsidRDefault="00000000">
      <w:pPr>
        <w:pStyle w:val="Gvde"/>
        <w:rPr>
          <w:rStyle w:val="Yok"/>
        </w:rPr>
      </w:pPr>
      <w:r>
        <w:t>…(</w:t>
      </w:r>
      <w:r>
        <w:rPr>
          <w:rStyle w:val="Yok"/>
        </w:rPr>
        <w:t xml:space="preserve">Boşanma davaları içinde ziynet eşyalarının iadesi talebinde bulunulabilmektedir. Fakat bu durumda harca esas değer belirlenmeli ve bu talebin harcı ayrı olarak </w:t>
      </w:r>
      <w:r>
        <w:rPr>
          <w:rStyle w:val="Yok"/>
          <w:lang w:val="sv-SE"/>
        </w:rPr>
        <w:t>ö</w:t>
      </w:r>
      <w:r>
        <w:rPr>
          <w:rStyle w:val="Yok"/>
        </w:rPr>
        <w:t xml:space="preserve">denmelidir. Ziynet eşyalarının iadesi boşanma davasının içinde değil ayrı bir dava ile de talep edilebilir.) </w:t>
      </w:r>
    </w:p>
    <w:p w14:paraId="4311A1F6" w14:textId="77777777" w:rsidR="003A2314" w:rsidRDefault="00000000">
      <w:pPr>
        <w:pStyle w:val="Gvde"/>
        <w:rPr>
          <w:rStyle w:val="Yok"/>
        </w:rPr>
      </w:pPr>
      <w:r>
        <w:rPr>
          <w:rStyle w:val="Yok"/>
        </w:rPr>
        <w:lastRenderedPageBreak/>
        <w:t>(Talep edilen ziynet eşyaları tek tek belirtilmeli, bu ziynet eşyalarını</w:t>
      </w:r>
      <w:r>
        <w:rPr>
          <w:rStyle w:val="Yok"/>
          <w:lang w:val="de-DE"/>
        </w:rPr>
        <w:t>n de</w:t>
      </w:r>
      <w:r>
        <w:rPr>
          <w:rStyle w:val="Yok"/>
        </w:rPr>
        <w:t>ğerleri de ayrı olarak belirtilmelidir.)Örneğ</w:t>
      </w:r>
      <w:r>
        <w:rPr>
          <w:rStyle w:val="Yok"/>
          <w:lang w:val="de-DE"/>
        </w:rPr>
        <w:t>in;</w:t>
      </w:r>
    </w:p>
    <w:p w14:paraId="167F2B38" w14:textId="77777777" w:rsidR="003A2314" w:rsidRDefault="00000000">
      <w:pPr>
        <w:pStyle w:val="Gvde"/>
        <w:rPr>
          <w:i/>
          <w:iCs/>
        </w:rPr>
      </w:pPr>
      <w:r>
        <w:rPr>
          <w:i/>
          <w:iCs/>
        </w:rPr>
        <w:t>Tarafımıza düğün esnasında takılan ziynet eşyaları davalı tarafından elimden alınmıştır. Davalının bu eylemini gören tanıklarım … adlı kişilerdir. Bu kişilerin duruşma esnasında tanık olarak dinlenmesini talep ediyorum. Tanıklarım dışında ziynet eşyalarının tarafımdan alındığını kanıtlar nitelikteki … delillerimin de incelenmesini talep ediyorum.</w:t>
      </w:r>
    </w:p>
    <w:p w14:paraId="27A9B672" w14:textId="77777777" w:rsidR="003A2314" w:rsidRDefault="00000000">
      <w:pPr>
        <w:pStyle w:val="Gvde"/>
        <w:rPr>
          <w:i/>
          <w:iCs/>
        </w:rPr>
      </w:pPr>
      <w:r>
        <w:rPr>
          <w:i/>
          <w:iCs/>
        </w:rPr>
        <w:t>Tarafımıza düğün esnasında;</w:t>
      </w:r>
    </w:p>
    <w:p w14:paraId="34C9089C" w14:textId="77777777" w:rsidR="003A2314" w:rsidRDefault="00000000">
      <w:pPr>
        <w:pStyle w:val="Gvde"/>
        <w:rPr>
          <w:i/>
          <w:iCs/>
        </w:rPr>
      </w:pPr>
      <w:r>
        <w:rPr>
          <w:i/>
          <w:iCs/>
          <w:lang w:val="ru-RU"/>
        </w:rPr>
        <w:t xml:space="preserve">- </w:t>
      </w:r>
      <w:r>
        <w:rPr>
          <w:i/>
          <w:iCs/>
        </w:rPr>
        <w:t xml:space="preserve">… </w:t>
      </w:r>
      <w:r>
        <w:rPr>
          <w:i/>
          <w:iCs/>
          <w:lang w:val="da-DK"/>
        </w:rPr>
        <w:t xml:space="preserve">adet </w:t>
      </w:r>
      <w:r>
        <w:rPr>
          <w:i/>
          <w:iCs/>
        </w:rPr>
        <w:t xml:space="preserve">çeyrek altın </w:t>
      </w:r>
      <w:r>
        <w:rPr>
          <w:i/>
          <w:iCs/>
        </w:rPr>
        <w:tab/>
      </w:r>
      <w:r>
        <w:rPr>
          <w:i/>
          <w:iCs/>
        </w:rPr>
        <w:tab/>
        <w:t>yaklaşık değ</w:t>
      </w:r>
      <w:r>
        <w:rPr>
          <w:i/>
          <w:iCs/>
          <w:lang w:val="it-IT"/>
        </w:rPr>
        <w:t xml:space="preserve">eri; </w:t>
      </w:r>
      <w:r>
        <w:rPr>
          <w:i/>
          <w:iCs/>
        </w:rPr>
        <w:t xml:space="preserve">… TL civarında </w:t>
      </w:r>
    </w:p>
    <w:p w14:paraId="1F5C104E" w14:textId="77777777" w:rsidR="003A2314" w:rsidRDefault="00000000">
      <w:pPr>
        <w:pStyle w:val="Gvde"/>
        <w:rPr>
          <w:i/>
          <w:iCs/>
        </w:rPr>
      </w:pPr>
      <w:r>
        <w:rPr>
          <w:i/>
          <w:iCs/>
          <w:lang w:val="ru-RU"/>
        </w:rPr>
        <w:t xml:space="preserve">- </w:t>
      </w:r>
      <w:r>
        <w:rPr>
          <w:i/>
          <w:iCs/>
        </w:rPr>
        <w:t xml:space="preserve">… adet tam altın </w:t>
      </w:r>
      <w:r>
        <w:rPr>
          <w:i/>
          <w:iCs/>
        </w:rPr>
        <w:tab/>
      </w:r>
      <w:r>
        <w:rPr>
          <w:i/>
          <w:iCs/>
        </w:rPr>
        <w:tab/>
        <w:t xml:space="preserve">yaklaşık değeri;  …TL civarında </w:t>
      </w:r>
    </w:p>
    <w:p w14:paraId="29EA4CB1" w14:textId="77777777" w:rsidR="003A2314" w:rsidRDefault="00000000">
      <w:pPr>
        <w:pStyle w:val="Gvde"/>
        <w:rPr>
          <w:i/>
          <w:iCs/>
        </w:rPr>
      </w:pPr>
      <w:r>
        <w:rPr>
          <w:i/>
          <w:iCs/>
          <w:lang w:val="ru-RU"/>
        </w:rPr>
        <w:t xml:space="preserve">- </w:t>
      </w:r>
      <w:r>
        <w:rPr>
          <w:i/>
          <w:iCs/>
        </w:rPr>
        <w:t xml:space="preserve">… </w:t>
      </w:r>
      <w:r>
        <w:rPr>
          <w:i/>
          <w:iCs/>
          <w:lang w:val="da-DK"/>
        </w:rPr>
        <w:t xml:space="preserve">adet </w:t>
      </w:r>
      <w:r>
        <w:rPr>
          <w:i/>
          <w:iCs/>
        </w:rPr>
        <w:t xml:space="preserve">… ayar … gram bilezik </w:t>
      </w:r>
      <w:r>
        <w:rPr>
          <w:i/>
          <w:iCs/>
        </w:rPr>
        <w:tab/>
        <w:t>yaklaşık değ</w:t>
      </w:r>
      <w:r>
        <w:rPr>
          <w:i/>
          <w:iCs/>
          <w:lang w:val="it-IT"/>
        </w:rPr>
        <w:t xml:space="preserve">eri; </w:t>
      </w:r>
      <w:r>
        <w:rPr>
          <w:i/>
          <w:iCs/>
        </w:rPr>
        <w:t xml:space="preserve">… TL civarında </w:t>
      </w:r>
      <w:r>
        <w:rPr>
          <w:i/>
          <w:iCs/>
        </w:rPr>
        <w:tab/>
      </w:r>
    </w:p>
    <w:p w14:paraId="1C8CD94D" w14:textId="77777777" w:rsidR="003A2314" w:rsidRDefault="00000000">
      <w:pPr>
        <w:pStyle w:val="Gvde"/>
        <w:rPr>
          <w:i/>
          <w:iCs/>
        </w:rPr>
      </w:pPr>
      <w:r>
        <w:rPr>
          <w:i/>
          <w:iCs/>
          <w:lang w:val="ru-RU"/>
        </w:rPr>
        <w:t xml:space="preserve">- </w:t>
      </w:r>
      <w:r>
        <w:rPr>
          <w:i/>
          <w:iCs/>
        </w:rPr>
        <w:t>… adet yarı</w:t>
      </w:r>
      <w:r>
        <w:rPr>
          <w:i/>
          <w:iCs/>
          <w:lang w:val="da-DK"/>
        </w:rPr>
        <w:t>m alt</w:t>
      </w:r>
      <w:r>
        <w:rPr>
          <w:i/>
          <w:iCs/>
        </w:rPr>
        <w:t xml:space="preserve">ın </w:t>
      </w:r>
      <w:r>
        <w:rPr>
          <w:i/>
          <w:iCs/>
        </w:rPr>
        <w:tab/>
      </w:r>
      <w:r>
        <w:rPr>
          <w:i/>
          <w:iCs/>
        </w:rPr>
        <w:tab/>
        <w:t>yaklaşık değeri;  …TL civarında</w:t>
      </w:r>
    </w:p>
    <w:p w14:paraId="62791EE2" w14:textId="77777777" w:rsidR="003A2314" w:rsidRDefault="00000000">
      <w:pPr>
        <w:pStyle w:val="Gvde"/>
        <w:rPr>
          <w:i/>
          <w:iCs/>
        </w:rPr>
      </w:pPr>
      <w:r>
        <w:rPr>
          <w:i/>
          <w:iCs/>
        </w:rPr>
        <w:t>Fazlaya ilişkin taleplerimizi saklı tutuyorum. Süresince sunacağım delillerim incelenerek bilirkişi raporu alınmasını, s</w:t>
      </w:r>
      <w:r>
        <w:rPr>
          <w:i/>
          <w:iCs/>
          <w:lang w:val="sv-SE"/>
        </w:rPr>
        <w:t>ö</w:t>
      </w:r>
      <w:r>
        <w:rPr>
          <w:i/>
          <w:iCs/>
        </w:rPr>
        <w:t>z konusu altınların gü</w:t>
      </w:r>
      <w:r>
        <w:rPr>
          <w:i/>
          <w:iCs/>
          <w:lang w:val="es-ES_tradnl"/>
        </w:rPr>
        <w:t>ncel de</w:t>
      </w:r>
      <w:r>
        <w:rPr>
          <w:i/>
          <w:iCs/>
        </w:rPr>
        <w:t xml:space="preserve">ğerlerinin hesaplanmasını talep ediyorum. </w:t>
      </w:r>
    </w:p>
    <w:p w14:paraId="5BA2C1FB" w14:textId="77777777" w:rsidR="003A2314" w:rsidRDefault="00000000">
      <w:pPr>
        <w:pStyle w:val="Gvde"/>
      </w:pPr>
      <w:r>
        <w:t>…(</w:t>
      </w:r>
      <w:r>
        <w:rPr>
          <w:rStyle w:val="Yok"/>
        </w:rPr>
        <w:t xml:space="preserve">Ziynet eşyası talebinde aynen iade ve </w:t>
      </w:r>
      <w:r>
        <w:rPr>
          <w:rStyle w:val="Yok"/>
          <w:lang w:val="sv-SE"/>
        </w:rPr>
        <w:t>ö</w:t>
      </w:r>
      <w:r>
        <w:rPr>
          <w:rStyle w:val="Yok"/>
        </w:rPr>
        <w:t>deme günündeki gü</w:t>
      </w:r>
      <w:r>
        <w:rPr>
          <w:rStyle w:val="Yok"/>
          <w:lang w:val="es-ES_tradnl"/>
        </w:rPr>
        <w:t>ncel de</w:t>
      </w:r>
      <w:r>
        <w:rPr>
          <w:rStyle w:val="Yok"/>
        </w:rPr>
        <w:t xml:space="preserve">ğer talep edilmesinde fayda vardır. Aksi halde ziynet eşyalarının dava tarihindeki değeri hesaplanacaktır.) </w:t>
      </w:r>
    </w:p>
    <w:p w14:paraId="0DF89A05" w14:textId="77777777" w:rsidR="003A2314" w:rsidRDefault="00000000">
      <w:pPr>
        <w:pStyle w:val="Gvde"/>
      </w:pPr>
      <w:r>
        <w:rPr>
          <w:rStyle w:val="Yok"/>
          <w:b/>
          <w:bCs/>
        </w:rPr>
        <w:t>5-)</w:t>
      </w:r>
      <w:r>
        <w:rPr>
          <w:rStyle w:val="Yok"/>
        </w:rPr>
        <w:t xml:space="preserve"> Müşterek konutun dava süresince müvekkile tahsisine ilişkin talebimiz şu şekildedir;</w:t>
      </w:r>
    </w:p>
    <w:p w14:paraId="15397182" w14:textId="77777777" w:rsidR="003A2314" w:rsidRDefault="00000000">
      <w:pPr>
        <w:pStyle w:val="Gvde"/>
      </w:pPr>
      <w:r>
        <w:t>…(</w:t>
      </w:r>
      <w:r>
        <w:rPr>
          <w:rStyle w:val="Yok"/>
        </w:rPr>
        <w:t>Dava süresince müşterek konutun tahsisini gerektirir bir durum var ise dava dilekçesi ile bu durum mahkemeye bildirilmelidir. Bu halde tedbiren evin tahsisi tarafınıza yapılabilmektedir.)</w:t>
      </w:r>
    </w:p>
    <w:p w14:paraId="57C44AD6" w14:textId="77777777" w:rsidR="003A2314" w:rsidRDefault="00000000">
      <w:pPr>
        <w:pStyle w:val="Gvde"/>
      </w:pPr>
      <w:r>
        <w:rPr>
          <w:rStyle w:val="Yok"/>
          <w:b/>
          <w:bCs/>
        </w:rPr>
        <w:t>6-)</w:t>
      </w:r>
      <w:r>
        <w:rPr>
          <w:rStyle w:val="Yok"/>
        </w:rPr>
        <w:t xml:space="preserve"> 6284 sayılı kanun gereğince uygulanmasını talep ettiğimiz tedbir kararları şu şekildedir; </w:t>
      </w:r>
    </w:p>
    <w:p w14:paraId="2077DFF1" w14:textId="77777777" w:rsidR="003A2314" w:rsidRDefault="00000000">
      <w:pPr>
        <w:pStyle w:val="Gvde"/>
      </w:pPr>
      <w:r>
        <w:t>…(</w:t>
      </w:r>
      <w:r>
        <w:rPr>
          <w:rStyle w:val="Yok"/>
        </w:rPr>
        <w:t xml:space="preserve">6284 sayılı kanun gereğince bir tedbir gerekçeniz varsa bu durum mahkemeye bildirilmelidir. Kanunda her ne kadar bu kanun kapsamında verilecek tedbir kararlar için delil şartı aranmayacağı belirtilmiş olsa da, </w:t>
      </w:r>
      <w:r>
        <w:rPr>
          <w:rStyle w:val="Yok"/>
          <w:lang w:val="sv-SE"/>
        </w:rPr>
        <w:t>ö</w:t>
      </w:r>
      <w:r>
        <w:rPr>
          <w:rStyle w:val="Yok"/>
        </w:rPr>
        <w:t>zellikle son zamanlarda delil sunulmayan dosyalarda tedbir taleplerinin red olduğ</w:t>
      </w:r>
      <w:r>
        <w:rPr>
          <w:rStyle w:val="Yok"/>
          <w:lang w:val="fr-FR"/>
        </w:rPr>
        <w:t>u g</w:t>
      </w:r>
      <w:r>
        <w:rPr>
          <w:rStyle w:val="Yok"/>
          <w:lang w:val="sv-SE"/>
        </w:rPr>
        <w:t>ö</w:t>
      </w:r>
      <w:r>
        <w:rPr>
          <w:rStyle w:val="Yok"/>
        </w:rPr>
        <w:t>rülebilmektedir. Bu sebeplerle elinizde bir delil var ise bu delillere bu maddede alıntı yapılarak, dava dilekçesi ekinde sunulmalıdır.)</w:t>
      </w:r>
    </w:p>
    <w:p w14:paraId="31D6DF1E" w14:textId="77777777" w:rsidR="003A2314" w:rsidRDefault="00000000">
      <w:pPr>
        <w:pStyle w:val="Gvde"/>
      </w:pPr>
      <w:r>
        <w:rPr>
          <w:rStyle w:val="Yok"/>
          <w:b/>
          <w:bCs/>
        </w:rPr>
        <w:t>7-)</w:t>
      </w:r>
      <w:r>
        <w:rPr>
          <w:rStyle w:val="Yok"/>
        </w:rPr>
        <w:t xml:space="preserve"> Müşterek çocukların velayetine ilişkin olan taleplerimiz şu şekildedir;</w:t>
      </w:r>
    </w:p>
    <w:p w14:paraId="1B3A4F14" w14:textId="77777777" w:rsidR="003A2314" w:rsidRDefault="00000000">
      <w:pPr>
        <w:pStyle w:val="Gvde"/>
      </w:pPr>
      <w:r>
        <w:t>…(</w:t>
      </w:r>
      <w:r>
        <w:rPr>
          <w:rStyle w:val="Yok"/>
        </w:rPr>
        <w:t>Her ne kadar dilekçenin genelinde çocuklara ve velayete ilişkin beyanlarda bulunulmuşsa da, velayet talebi ayrı bir maddede, gerekçesi de belirtilerek mahkemeye sunulmalıdır. Bu kısımda velayet gerek tedbiren gerekse de davanın sonlanmasının ardından kalıcı olarak talep edilmelidir. Velayet durumu değerlendirilirken çocukların üstün yararının düşünülerek karar verileceği unutulmamalıdır. Yani karşı taraf evlilik birliğinin temelinden sarsılmasında kusurlu diye, velayet hakkını otomatik olarak kayıp etmeyecektir.)</w:t>
      </w:r>
    </w:p>
    <w:p w14:paraId="26F86931" w14:textId="77777777" w:rsidR="003A2314" w:rsidRDefault="00000000">
      <w:pPr>
        <w:pStyle w:val="Gvde"/>
      </w:pPr>
      <w:r>
        <w:rPr>
          <w:rStyle w:val="Yok"/>
          <w:b/>
          <w:bCs/>
        </w:rPr>
        <w:t>8-)</w:t>
      </w:r>
      <w:r>
        <w:rPr>
          <w:rStyle w:val="Yok"/>
        </w:rPr>
        <w:t xml:space="preserve"> Nafaka talebimiz şu şekildedir;</w:t>
      </w:r>
    </w:p>
    <w:p w14:paraId="22E835C0" w14:textId="77777777" w:rsidR="003A2314" w:rsidRDefault="00000000">
      <w:pPr>
        <w:pStyle w:val="Gvde"/>
      </w:pPr>
      <w:r>
        <w:t>…(</w:t>
      </w:r>
      <w:r>
        <w:rPr>
          <w:rStyle w:val="Yok"/>
        </w:rPr>
        <w:t xml:space="preserve">Nafaka talebiniz varsa, bu kısımda nafaka taleplerinizi, </w:t>
      </w:r>
      <w:r>
        <w:rPr>
          <w:rStyle w:val="Yok"/>
          <w:lang w:val="sv-SE"/>
        </w:rPr>
        <w:t>ö</w:t>
      </w:r>
      <w:r>
        <w:rPr>
          <w:rStyle w:val="Yok"/>
        </w:rPr>
        <w:t xml:space="preserve">zellikle de tedbiren nafakaya hükmedilmesinin neden çok mühim olduğunu gerekçelendirerek bahsetmeniz gerekmektedir. Davaların uzun sürdüğü, Aile Mahkemelerinde taleple bağlılık ilkesinin geçerli olduğunu unutmayın. Nafaka talebiniz dava süresince, enflasyon sebebiyle düşük kalsa da Mahkeme taleple bağlılık ilkesi </w:t>
      </w:r>
      <w:r>
        <w:rPr>
          <w:rStyle w:val="Yok"/>
        </w:rPr>
        <w:lastRenderedPageBreak/>
        <w:t xml:space="preserve">gereği talebinizden daha fazla bir nafakaya hükmetmeyecektir. Bu sebeple talep edeceğiniz nafaka talebini iyi belirleyin. Son olarak bu kısımda gerek kendiniz için gerekse çocuklar için olan nafaka talebinizi ayrı ayrı belirtmeniz gerekmektedir.) </w:t>
      </w:r>
    </w:p>
    <w:p w14:paraId="4162BC06" w14:textId="77777777" w:rsidR="003A2314" w:rsidRDefault="00000000">
      <w:pPr>
        <w:pStyle w:val="Gvde"/>
      </w:pPr>
      <w:r>
        <w:rPr>
          <w:rStyle w:val="Yok"/>
          <w:b/>
          <w:bCs/>
        </w:rPr>
        <w:t>9-)</w:t>
      </w:r>
      <w:r>
        <w:rPr>
          <w:rStyle w:val="Yok"/>
        </w:rPr>
        <w:t xml:space="preserve"> Tazminat Talebimiz Şu Şekildedir;</w:t>
      </w:r>
    </w:p>
    <w:p w14:paraId="03D411A4" w14:textId="77777777" w:rsidR="003A2314" w:rsidRDefault="00000000">
      <w:pPr>
        <w:pStyle w:val="Gvde"/>
      </w:pPr>
      <w:r>
        <w:t>…(</w:t>
      </w:r>
      <w:r>
        <w:rPr>
          <w:rStyle w:val="Yok"/>
        </w:rPr>
        <w:t xml:space="preserve">Tazminat talebiniz varsa bu talebinizi bu kısımda belirtmeniz gerekmektedir. Maddi tazminat talebinize ilişkin olarak, maddi zararlarınızın ne olduğunu da bu kısımda anlatın. Delilleriniz varsa bu delilleri dilekçeniz ekinde sunun. Manevi tazminat talebiniz hakkında, dilekçenizin yukarı kısmında bahsettiğiniz karşı tarafın kişilik haklarınıza karşı gerçekleştirmiş olduğu eylemlerini hatırlatın. Davaların uzun sürdüğü, Aile Mahkemelerinde taleple bağlılık ilkesinin geçerli olduğunu unutmayın. Tazminat talebiniz dava süresince, enflasyon sebebiyle düşük kalsa da Mahkeme taleple bağlılık ilkesi gereği talebinizden daha fazla bir tazminata hükmetmeyecektir. </w:t>
      </w:r>
      <w:r>
        <w:t>Bu sebeple talep edeceğiniz tazminat talebini iyi belirleyin.)</w:t>
      </w:r>
    </w:p>
    <w:p w14:paraId="79B583C9" w14:textId="77777777" w:rsidR="003A2314" w:rsidRDefault="00000000">
      <w:pPr>
        <w:pStyle w:val="Gvde"/>
        <w:rPr>
          <w:rStyle w:val="Yok"/>
        </w:rPr>
      </w:pPr>
      <w:r>
        <w:rPr>
          <w:rStyle w:val="Yok"/>
          <w:b/>
          <w:bCs/>
          <w:u w:val="single"/>
        </w:rPr>
        <w:t xml:space="preserve">HUKUKİ </w:t>
      </w:r>
      <w:r>
        <w:rPr>
          <w:rStyle w:val="Yok"/>
          <w:b/>
          <w:bCs/>
          <w:u w:val="single"/>
          <w:lang w:val="de-DE"/>
        </w:rPr>
        <w:t>SEBEPLER</w:t>
      </w:r>
      <w:r>
        <w:rPr>
          <w:rStyle w:val="Yok"/>
          <w:b/>
          <w:bCs/>
          <w:u w:val="single"/>
          <w:lang w:val="de-DE"/>
        </w:rPr>
        <w:tab/>
        <w:t>:</w:t>
      </w:r>
      <w:r>
        <w:rPr>
          <w:rStyle w:val="Yok"/>
        </w:rPr>
        <w:t xml:space="preserve"> (Dayanmak istediğiniz bir kanunları bu kısımda belirtin.) Örneğin;</w:t>
      </w:r>
    </w:p>
    <w:p w14:paraId="438DB399" w14:textId="77777777" w:rsidR="003A2314" w:rsidRDefault="00000000">
      <w:pPr>
        <w:pStyle w:val="Gvde"/>
        <w:rPr>
          <w:i/>
          <w:iCs/>
        </w:rPr>
      </w:pPr>
      <w:r>
        <w:rPr>
          <w:i/>
          <w:iCs/>
        </w:rPr>
        <w:t>TMK, HMK,Tebligat K. ve ilgili Yasal Mevzuat.</w:t>
      </w:r>
    </w:p>
    <w:p w14:paraId="2E2FDEE8" w14:textId="77777777" w:rsidR="003A2314" w:rsidRDefault="00000000">
      <w:pPr>
        <w:pStyle w:val="Gvde"/>
        <w:rPr>
          <w:rStyle w:val="Yok"/>
          <w:b/>
          <w:bCs/>
          <w:u w:val="single"/>
        </w:rPr>
      </w:pPr>
      <w:r>
        <w:rPr>
          <w:rStyle w:val="Yok"/>
          <w:b/>
          <w:bCs/>
          <w:u w:val="single"/>
        </w:rPr>
        <w:t xml:space="preserve">HUKUKİ </w:t>
      </w:r>
      <w:r>
        <w:rPr>
          <w:rStyle w:val="Yok"/>
          <w:b/>
          <w:bCs/>
          <w:u w:val="single"/>
          <w:lang w:val="de-DE"/>
        </w:rPr>
        <w:t>DEL</w:t>
      </w:r>
      <w:r>
        <w:rPr>
          <w:rStyle w:val="Yok"/>
          <w:b/>
          <w:bCs/>
          <w:u w:val="single"/>
        </w:rPr>
        <w:t>İ</w:t>
      </w:r>
      <w:r>
        <w:rPr>
          <w:rStyle w:val="Yok"/>
          <w:b/>
          <w:bCs/>
          <w:u w:val="single"/>
          <w:lang w:val="de-DE"/>
        </w:rPr>
        <w:t>LLER</w:t>
      </w:r>
      <w:r>
        <w:rPr>
          <w:rStyle w:val="Yok"/>
          <w:b/>
          <w:bCs/>
          <w:u w:val="single"/>
          <w:lang w:val="de-DE"/>
        </w:rPr>
        <w:tab/>
        <w:t>:</w:t>
      </w:r>
    </w:p>
    <w:p w14:paraId="7D873A73" w14:textId="77777777" w:rsidR="003A2314" w:rsidRDefault="00000000">
      <w:pPr>
        <w:pStyle w:val="Gvde"/>
      </w:pPr>
      <w:r>
        <w:rPr>
          <w:rStyle w:val="Yok"/>
        </w:rPr>
        <w:t>…(Bu kısımda iddialarınızı kanıtlamak için kullanacağınız tüm delilleri yazmayı unutmayın. Zira yargılama sırasında belirtmediğiniz bir delile dayanmak isterseniz bu husus karşı tarafın muvafakatine bağlı olacaktır.)</w:t>
      </w:r>
    </w:p>
    <w:p w14:paraId="47DA5B9E" w14:textId="77777777" w:rsidR="003A2314" w:rsidRDefault="00000000">
      <w:pPr>
        <w:pStyle w:val="Gvde"/>
      </w:pPr>
      <w:r>
        <w:rPr>
          <w:rStyle w:val="Yok"/>
          <w:b/>
          <w:bCs/>
          <w:u w:val="single"/>
          <w:lang w:val="es-ES_tradnl"/>
        </w:rPr>
        <w:t>SONU</w:t>
      </w:r>
      <w:r>
        <w:rPr>
          <w:rStyle w:val="Yok"/>
          <w:b/>
          <w:bCs/>
          <w:u w:val="single"/>
        </w:rPr>
        <w:t>Ç VE İ</w:t>
      </w:r>
      <w:r>
        <w:rPr>
          <w:rStyle w:val="Yok"/>
          <w:b/>
          <w:bCs/>
          <w:u w:val="single"/>
          <w:lang w:val="de-DE"/>
        </w:rPr>
        <w:t>STEM</w:t>
      </w:r>
      <w:r>
        <w:rPr>
          <w:rStyle w:val="Yok"/>
          <w:b/>
          <w:bCs/>
          <w:u w:val="single"/>
          <w:lang w:val="de-DE"/>
        </w:rPr>
        <w:tab/>
        <w:t>:</w:t>
      </w:r>
      <w:r>
        <w:rPr>
          <w:rStyle w:val="Yok"/>
        </w:rPr>
        <w:t xml:space="preserve"> </w:t>
      </w:r>
    </w:p>
    <w:p w14:paraId="1EF99065" w14:textId="77777777" w:rsidR="003A2314" w:rsidRDefault="00000000">
      <w:pPr>
        <w:pStyle w:val="Gvde"/>
      </w:pPr>
      <w:r>
        <w:t>…(</w:t>
      </w:r>
      <w:r>
        <w:rPr>
          <w:rStyle w:val="Yok"/>
        </w:rPr>
        <w:t>Bu kısımda dilekçenizde belirttiğiniz tüm talepleri, kısaltarak, gerekçesiz olarak belirtin. Bu kısmı kesinlikle uzatmayın.) Örneğ</w:t>
      </w:r>
      <w:r>
        <w:rPr>
          <w:rStyle w:val="Yok"/>
          <w:lang w:val="de-DE"/>
        </w:rPr>
        <w:t>in;</w:t>
      </w:r>
    </w:p>
    <w:p w14:paraId="67253DEB" w14:textId="77777777" w:rsidR="003A2314" w:rsidRDefault="00000000">
      <w:pPr>
        <w:pStyle w:val="Gvde"/>
        <w:rPr>
          <w:i/>
          <w:iCs/>
        </w:rPr>
      </w:pPr>
      <w:r>
        <w:rPr>
          <w:i/>
          <w:iCs/>
        </w:rPr>
        <w:t>Yukarı</w:t>
      </w:r>
      <w:r>
        <w:rPr>
          <w:i/>
          <w:iCs/>
          <w:lang w:val="pt-PT"/>
        </w:rPr>
        <w:t>da a</w:t>
      </w:r>
      <w:r>
        <w:rPr>
          <w:i/>
          <w:iCs/>
        </w:rPr>
        <w:t>çıklanan ve resen belirlenecek nedenlerle;</w:t>
      </w:r>
    </w:p>
    <w:p w14:paraId="1AC5484D" w14:textId="77777777" w:rsidR="003A2314" w:rsidRDefault="00000000">
      <w:pPr>
        <w:pStyle w:val="Gvde"/>
        <w:rPr>
          <w:i/>
          <w:iCs/>
        </w:rPr>
      </w:pPr>
      <w:r>
        <w:rPr>
          <w:i/>
          <w:iCs/>
        </w:rPr>
        <w:t>- Davamızın kabulüne, tarafların boşanmalarına,</w:t>
      </w:r>
    </w:p>
    <w:p w14:paraId="1D7362FA" w14:textId="77777777" w:rsidR="003A2314" w:rsidRDefault="00000000">
      <w:pPr>
        <w:pStyle w:val="Gvde"/>
        <w:rPr>
          <w:i/>
          <w:iCs/>
        </w:rPr>
      </w:pPr>
      <w:r>
        <w:rPr>
          <w:i/>
          <w:iCs/>
          <w:lang w:val="ru-RU"/>
        </w:rPr>
        <w:t>- M</w:t>
      </w:r>
      <w:r>
        <w:rPr>
          <w:i/>
          <w:iCs/>
        </w:rPr>
        <w:t>üşterek çocukların dava süresince tedbiren müvekkilin yanında kalmasına, tarafların boşanmasının ardından velayetinin müvekkile verilmesine,</w:t>
      </w:r>
    </w:p>
    <w:p w14:paraId="6EA8E2B7" w14:textId="77777777" w:rsidR="003A2314" w:rsidRDefault="00000000">
      <w:pPr>
        <w:pStyle w:val="Gvde"/>
        <w:rPr>
          <w:i/>
          <w:iCs/>
        </w:rPr>
      </w:pPr>
      <w:r>
        <w:rPr>
          <w:i/>
          <w:iCs/>
        </w:rPr>
        <w:t>- *** adresinde  bulunan  ilgili konutun dava süresince müvekkile tahsis edilmesine,</w:t>
      </w:r>
    </w:p>
    <w:p w14:paraId="600E74C6" w14:textId="77777777" w:rsidR="003A2314" w:rsidRDefault="00000000">
      <w:pPr>
        <w:pStyle w:val="Gvde"/>
        <w:rPr>
          <w:i/>
          <w:iCs/>
        </w:rPr>
      </w:pPr>
      <w:r>
        <w:rPr>
          <w:i/>
          <w:iCs/>
        </w:rPr>
        <w:t xml:space="preserve">- (Talep varsa 6284 Sayılı Kanundaki </w:t>
      </w:r>
      <w:r>
        <w:rPr>
          <w:i/>
          <w:iCs/>
          <w:lang w:val="sv-SE"/>
        </w:rPr>
        <w:t>ö</w:t>
      </w:r>
      <w:r>
        <w:rPr>
          <w:i/>
          <w:iCs/>
        </w:rPr>
        <w:t>nleyici tedbirleri hakkındaki talep)</w:t>
      </w:r>
    </w:p>
    <w:p w14:paraId="25A2B828" w14:textId="77777777" w:rsidR="003A2314" w:rsidRDefault="00000000">
      <w:pPr>
        <w:pStyle w:val="Gvde"/>
        <w:rPr>
          <w:i/>
          <w:iCs/>
        </w:rPr>
      </w:pPr>
      <w:r>
        <w:rPr>
          <w:i/>
          <w:iCs/>
          <w:lang w:val="da-DK"/>
        </w:rPr>
        <w:t>- Daval</w:t>
      </w:r>
      <w:r>
        <w:rPr>
          <w:i/>
          <w:iCs/>
        </w:rPr>
        <w:t xml:space="preserve">ının, dava tarihinden itibaren müvekkil lehine aylık … TL, müşterek çocukların her biri lehine … TL toplam … TL tedbir nafakası ödemesine, bağlanan nafakanın yoksulluk ve iştirak nafakası olarak devamına, her yıl </w:t>
      </w:r>
      <w:r>
        <w:rPr>
          <w:i/>
          <w:iCs/>
          <w:lang w:val="de-DE"/>
        </w:rPr>
        <w:t>Ü</w:t>
      </w:r>
      <w:r>
        <w:rPr>
          <w:i/>
          <w:iCs/>
        </w:rPr>
        <w:t>FE oranında artırılmasına,</w:t>
      </w:r>
    </w:p>
    <w:p w14:paraId="6E7FA368" w14:textId="77777777" w:rsidR="003A2314" w:rsidRDefault="00000000">
      <w:pPr>
        <w:pStyle w:val="Gvde"/>
        <w:rPr>
          <w:i/>
          <w:iCs/>
        </w:rPr>
      </w:pPr>
      <w:r>
        <w:rPr>
          <w:i/>
          <w:iCs/>
        </w:rPr>
        <w:t>- Kusurlu davranışları ile evlilik birliğinin sona ermesine sebebiyet veren davalı eş aleyhine  … TL maddi, … TL manevi tazminata hükmedilmesine,</w:t>
      </w:r>
    </w:p>
    <w:p w14:paraId="31ACB48F" w14:textId="77777777" w:rsidR="003A2314" w:rsidRDefault="00000000">
      <w:pPr>
        <w:pStyle w:val="Gvde"/>
        <w:rPr>
          <w:i/>
          <w:iCs/>
        </w:rPr>
      </w:pPr>
      <w:r>
        <w:rPr>
          <w:i/>
          <w:iCs/>
        </w:rPr>
        <w:t>- Yargılama gideri ile vekalet ücretinin karşı tarafa yükletilmesine karar verilmesini arz ve talep ederiz. Tarih …</w:t>
      </w:r>
    </w:p>
    <w:p w14:paraId="49979B74" w14:textId="77777777" w:rsidR="003A2314" w:rsidRDefault="00000000">
      <w:pPr>
        <w:pStyle w:val="Gvde"/>
        <w:jc w:val="right"/>
        <w:rPr>
          <w:i/>
          <w:iCs/>
        </w:rPr>
      </w:pPr>
      <w:r>
        <w:rPr>
          <w:i/>
          <w:iCs/>
        </w:rPr>
        <w:t>Davacı İ</w:t>
      </w:r>
      <w:r>
        <w:rPr>
          <w:i/>
          <w:iCs/>
          <w:lang w:val="de-DE"/>
        </w:rPr>
        <w:t xml:space="preserve">sim Soy </w:t>
      </w:r>
      <w:r>
        <w:rPr>
          <w:i/>
          <w:iCs/>
        </w:rPr>
        <w:t xml:space="preserve">İsim  </w:t>
      </w:r>
      <w:r>
        <w:rPr>
          <w:i/>
          <w:iCs/>
        </w:rPr>
        <w:tab/>
        <w:t xml:space="preserve">   </w:t>
      </w:r>
    </w:p>
    <w:p w14:paraId="5833923F" w14:textId="77777777" w:rsidR="003A2314" w:rsidRDefault="00000000">
      <w:pPr>
        <w:pStyle w:val="Gvde"/>
        <w:jc w:val="right"/>
        <w:rPr>
          <w:i/>
          <w:iCs/>
        </w:rPr>
      </w:pPr>
      <w:r>
        <w:rPr>
          <w:i/>
          <w:iCs/>
        </w:rPr>
        <w:lastRenderedPageBreak/>
        <w:t>İmza</w:t>
      </w:r>
      <w:r>
        <w:rPr>
          <w:i/>
          <w:iCs/>
        </w:rPr>
        <w:tab/>
        <w:t xml:space="preserve">     </w:t>
      </w:r>
    </w:p>
    <w:p w14:paraId="4D7E644F" w14:textId="77777777" w:rsidR="003A2314" w:rsidRDefault="003A2314">
      <w:pPr>
        <w:pStyle w:val="Gvde"/>
      </w:pPr>
    </w:p>
    <w:p w14:paraId="04DB1A59" w14:textId="77777777" w:rsidR="003A2314" w:rsidRDefault="00000000">
      <w:pPr>
        <w:pStyle w:val="Gvde"/>
        <w:jc w:val="center"/>
        <w:rPr>
          <w:b/>
          <w:bCs/>
          <w:sz w:val="34"/>
          <w:szCs w:val="34"/>
        </w:rPr>
      </w:pPr>
      <w:r>
        <w:rPr>
          <w:b/>
          <w:bCs/>
          <w:sz w:val="34"/>
          <w:szCs w:val="34"/>
        </w:rPr>
        <w:t>Önemli Not;</w:t>
      </w:r>
    </w:p>
    <w:p w14:paraId="648E6E2B" w14:textId="77777777" w:rsidR="003A2314" w:rsidRDefault="00000000">
      <w:pPr>
        <w:pStyle w:val="Gvde"/>
        <w:jc w:val="center"/>
        <w:rPr>
          <w:b/>
          <w:bCs/>
          <w:sz w:val="24"/>
          <w:szCs w:val="24"/>
        </w:rPr>
      </w:pPr>
      <w:r>
        <w:rPr>
          <w:b/>
          <w:bCs/>
          <w:sz w:val="24"/>
          <w:szCs w:val="24"/>
        </w:rPr>
        <w:t>Yukarıda yer alan dilekçe örneği çekişmeli boşanma davalarında şablon olarak kullanabileceğiniz bir dilekçe örneğidir. Unutulmalıdır ki söz konusu şablonu kullanmanız aramızda bir avukat müvekkil ilişkisi doğurmaz.</w:t>
      </w:r>
    </w:p>
    <w:p w14:paraId="47255D69" w14:textId="77777777" w:rsidR="003A2314" w:rsidRDefault="00000000">
      <w:pPr>
        <w:pStyle w:val="Gvde"/>
        <w:jc w:val="center"/>
        <w:rPr>
          <w:b/>
          <w:bCs/>
          <w:sz w:val="24"/>
          <w:szCs w:val="24"/>
        </w:rPr>
      </w:pPr>
      <w:r>
        <w:rPr>
          <w:b/>
          <w:bCs/>
          <w:sz w:val="24"/>
          <w:szCs w:val="24"/>
        </w:rPr>
        <w:t xml:space="preserve">Söz konusu şablon dilekçe ile açacağınız tüm davalardan ve neticesinde alacağınız olumlu veya olumsuz tüm sonuçlardan sadece siz sorumlu olacaksınız. </w:t>
      </w:r>
    </w:p>
    <w:p w14:paraId="7F7D4D4C" w14:textId="77777777" w:rsidR="003A2314" w:rsidRDefault="00000000">
      <w:pPr>
        <w:pStyle w:val="Gvde"/>
        <w:jc w:val="center"/>
      </w:pPr>
      <w:r>
        <w:rPr>
          <w:b/>
          <w:bCs/>
          <w:sz w:val="24"/>
          <w:szCs w:val="24"/>
        </w:rPr>
        <w:t>Çekişmeli boşanma davalarının her biri kendine özgü davalardır. Eğer bir çekişmeli boşanma davası arifesindeyseniz şablon dilekçe doldurarak dava açmak yerine, hukuki bilgisinden ve deneyeyiminden faydalanacağınız bir avukat ile davanızı yürütmenizde fayda vardır.</w:t>
      </w:r>
    </w:p>
    <w:sectPr w:rsidR="003A2314">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2810" w14:textId="77777777" w:rsidR="008917F9" w:rsidRDefault="008917F9">
      <w:r>
        <w:separator/>
      </w:r>
    </w:p>
  </w:endnote>
  <w:endnote w:type="continuationSeparator" w:id="0">
    <w:p w14:paraId="7D7813C3" w14:textId="77777777" w:rsidR="008917F9" w:rsidRDefault="0089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2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7DB6" w14:textId="77777777" w:rsidR="008961BD" w:rsidRDefault="008961B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4ACC" w14:textId="77777777" w:rsidR="003A2314" w:rsidRDefault="003A2314">
    <w:pPr>
      <w:pStyle w:val="stBilgive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4A9B" w14:textId="77777777" w:rsidR="008961BD" w:rsidRDefault="008961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67FF" w14:textId="77777777" w:rsidR="008917F9" w:rsidRDefault="008917F9">
      <w:r>
        <w:separator/>
      </w:r>
    </w:p>
  </w:footnote>
  <w:footnote w:type="continuationSeparator" w:id="0">
    <w:p w14:paraId="5364129E" w14:textId="77777777" w:rsidR="008917F9" w:rsidRDefault="00891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3258" w14:textId="77777777" w:rsidR="008961BD" w:rsidRDefault="008961B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196B" w14:textId="77777777" w:rsidR="003A2314" w:rsidRDefault="003A2314">
    <w:pPr>
      <w:pStyle w:val="stBilgi"/>
      <w:tabs>
        <w:tab w:val="clear" w:pos="9072"/>
        <w:tab w:val="right" w:pos="9046"/>
      </w:tabs>
      <w:jc w:val="center"/>
      <w:rPr>
        <w:rStyle w:val="Yok"/>
        <w:rFonts w:ascii="Times New Roman" w:hAnsi="Times New Roman"/>
        <w:sz w:val="28"/>
        <w:szCs w:val="28"/>
      </w:rPr>
    </w:pPr>
  </w:p>
  <w:p w14:paraId="5719505B" w14:textId="77777777" w:rsidR="008961BD" w:rsidRDefault="008961BD" w:rsidP="008961BD">
    <w:pPr>
      <w:jc w:val="center"/>
    </w:pPr>
    <w:r>
      <w:rPr>
        <w:rStyle w:val="Yok"/>
        <w:b/>
        <w:bCs/>
        <w:sz w:val="28"/>
        <w:szCs w:val="28"/>
      </w:rPr>
      <w:t>Av. Ataol Ertuğrul GÜRLEK</w:t>
    </w:r>
  </w:p>
  <w:p w14:paraId="58BA3B74" w14:textId="77777777" w:rsidR="003A2314" w:rsidRDefault="003A2314">
    <w:pPr>
      <w:pStyle w:val="stBilgi"/>
      <w:tabs>
        <w:tab w:val="clear" w:pos="9072"/>
        <w:tab w:val="right" w:pos="9046"/>
      </w:tabs>
      <w:jc w:val="center"/>
      <w:rPr>
        <w:rStyle w:val="Yok"/>
        <w:rFonts w:ascii="Times New Roman" w:eastAsia="Times New Roman" w:hAnsi="Times New Roman" w:cs="Times New Roman"/>
        <w:sz w:val="28"/>
        <w:szCs w:val="28"/>
      </w:rPr>
    </w:pPr>
  </w:p>
  <w:p w14:paraId="5B90A7C4" w14:textId="77777777" w:rsidR="008961BD" w:rsidRPr="00CA20E2" w:rsidRDefault="008961BD" w:rsidP="008961BD">
    <w:pPr>
      <w:pStyle w:val="stBilgi"/>
      <w:tabs>
        <w:tab w:val="clear" w:pos="9072"/>
        <w:tab w:val="right" w:pos="9046"/>
      </w:tabs>
      <w:jc w:val="center"/>
      <w:rPr>
        <w:rFonts w:ascii="Times New Roman" w:hAnsi="Times New Roman" w:cs="Times New Roman"/>
        <w:i/>
        <w:iCs/>
        <w:sz w:val="28"/>
        <w:szCs w:val="28"/>
      </w:rPr>
    </w:pPr>
    <w:r w:rsidRPr="00CA20E2">
      <w:rPr>
        <w:rFonts w:ascii="Times New Roman" w:hAnsi="Times New Roman" w:cs="Times New Roman"/>
        <w:i/>
        <w:iCs/>
        <w:color w:val="1F1F1F"/>
        <w:sz w:val="28"/>
        <w:szCs w:val="28"/>
        <w:shd w:val="clear" w:color="auto" w:fill="FFFFFF"/>
      </w:rPr>
      <w:t>Kırcaali, Kayalı Sk. tuğcu plaza D:1 kat :1 no 25, 16220 Osmangazi/Bursa</w:t>
    </w:r>
  </w:p>
  <w:p w14:paraId="1FCB2471" w14:textId="77777777" w:rsidR="003A2314" w:rsidRDefault="003A2314">
    <w:pPr>
      <w:pStyle w:val="stBilgi"/>
      <w:tabs>
        <w:tab w:val="clear" w:pos="9072"/>
        <w:tab w:val="right" w:pos="904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0780" w14:textId="77777777" w:rsidR="008961BD" w:rsidRDefault="008961B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314"/>
    <w:rsid w:val="003A2314"/>
    <w:rsid w:val="007B4B6D"/>
    <w:rsid w:val="008917F9"/>
    <w:rsid w:val="008961BD"/>
    <w:rsid w:val="00DC2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1494"/>
  <w15:docId w15:val="{DFC6A17E-B4F9-4E73-99DB-ED9CA3BF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Bilgi">
    <w:name w:val="header"/>
    <w:link w:val="stBilgiChar"/>
    <w:pPr>
      <w:tabs>
        <w:tab w:val="center" w:pos="4536"/>
        <w:tab w:val="right" w:pos="9072"/>
      </w:tabs>
    </w:pPr>
    <w:rPr>
      <w:rFonts w:ascii="Calibri" w:hAnsi="Calibri" w:cs="Arial Unicode MS"/>
      <w:color w:val="000000"/>
      <w:sz w:val="22"/>
      <w:szCs w:val="22"/>
      <w:u w:color="000000"/>
    </w:rPr>
  </w:style>
  <w:style w:type="character" w:customStyle="1" w:styleId="Yok">
    <w:name w:val="Yok"/>
  </w:style>
  <w:style w:type="paragraph" w:customStyle="1" w:styleId="stBilgiveAltBilgi">
    <w:name w:val="Üst Bilgi ve Alt Bilgi"/>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AltBilgi">
    <w:name w:val="footer"/>
    <w:basedOn w:val="Normal"/>
    <w:link w:val="AltBilgiChar"/>
    <w:uiPriority w:val="99"/>
    <w:unhideWhenUsed/>
    <w:rsid w:val="008961BD"/>
    <w:pPr>
      <w:tabs>
        <w:tab w:val="center" w:pos="4536"/>
        <w:tab w:val="right" w:pos="9072"/>
      </w:tabs>
    </w:pPr>
  </w:style>
  <w:style w:type="character" w:customStyle="1" w:styleId="AltBilgiChar">
    <w:name w:val="Alt Bilgi Char"/>
    <w:basedOn w:val="VarsaylanParagrafYazTipi"/>
    <w:link w:val="AltBilgi"/>
    <w:uiPriority w:val="99"/>
    <w:rsid w:val="008961BD"/>
    <w:rPr>
      <w:sz w:val="24"/>
      <w:szCs w:val="24"/>
      <w:lang w:val="en-US" w:eastAsia="en-US"/>
    </w:rPr>
  </w:style>
  <w:style w:type="character" w:customStyle="1" w:styleId="stBilgiChar">
    <w:name w:val="Üst Bilgi Char"/>
    <w:basedOn w:val="VarsaylanParagrafYazTipi"/>
    <w:link w:val="stBilgi"/>
    <w:rsid w:val="008961BD"/>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Olay Gazetesi</cp:lastModifiedBy>
  <cp:revision>3</cp:revision>
  <dcterms:created xsi:type="dcterms:W3CDTF">2024-03-29T13:01:00Z</dcterms:created>
  <dcterms:modified xsi:type="dcterms:W3CDTF">2024-03-29T13:13:00Z</dcterms:modified>
</cp:coreProperties>
</file>